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44E" w:rsidRPr="0021144E" w:rsidRDefault="0021144E" w:rsidP="0021144E">
      <w:pPr>
        <w:widowControl w:val="0"/>
        <w:suppressAutoHyphens/>
        <w:autoSpaceDE w:val="0"/>
        <w:spacing w:after="0" w:line="240" w:lineRule="auto"/>
        <w:rPr>
          <w:rFonts w:ascii="Times New Roman CYR" w:eastAsia="Times New Roman CYR" w:hAnsi="Times New Roman CYR" w:cs="Times New Roman CYR"/>
          <w:b/>
          <w:bCs/>
          <w:kern w:val="1"/>
          <w:sz w:val="28"/>
          <w:szCs w:val="28"/>
          <w:lang w:eastAsia="hi-IN" w:bidi="hi-IN"/>
        </w:rPr>
      </w:pPr>
      <w:r w:rsidRPr="0021144E">
        <w:rPr>
          <w:rFonts w:ascii="Times New Roman CYR" w:eastAsia="Times New Roman CYR" w:hAnsi="Times New Roman CYR" w:cs="Times New Roman CYR"/>
          <w:b/>
          <w:bCs/>
          <w:kern w:val="1"/>
          <w:sz w:val="28"/>
          <w:szCs w:val="28"/>
          <w:lang w:eastAsia="hi-IN" w:bidi="hi-IN"/>
        </w:rPr>
        <w:t xml:space="preserve">Образовательный минимум </w:t>
      </w:r>
      <w:r>
        <w:rPr>
          <w:rFonts w:ascii="Times New Roman CYR" w:eastAsia="Times New Roman CYR" w:hAnsi="Times New Roman CYR" w:cs="Times New Roman CYR"/>
          <w:b/>
          <w:bCs/>
          <w:kern w:val="1"/>
          <w:sz w:val="28"/>
          <w:szCs w:val="28"/>
          <w:lang w:eastAsia="hi-IN" w:bidi="hi-IN"/>
        </w:rPr>
        <w:t xml:space="preserve">    по обществознанию                </w:t>
      </w:r>
      <w:proofErr w:type="gramStart"/>
      <w:r w:rsidRPr="0021144E">
        <w:rPr>
          <w:rFonts w:ascii="Times New Roman CYR" w:eastAsia="Times New Roman CYR" w:hAnsi="Times New Roman CYR" w:cs="Times New Roman CYR"/>
          <w:b/>
          <w:bCs/>
          <w:kern w:val="1"/>
          <w:sz w:val="28"/>
          <w:szCs w:val="28"/>
          <w:lang w:eastAsia="hi-IN" w:bidi="hi-IN"/>
        </w:rPr>
        <w:t>Класс</w:t>
      </w:r>
      <w:r>
        <w:rPr>
          <w:rFonts w:ascii="Times New Roman CYR" w:eastAsia="Times New Roman CYR" w:hAnsi="Times New Roman CYR" w:cs="Times New Roman CYR"/>
          <w:b/>
          <w:bCs/>
          <w:kern w:val="1"/>
          <w:sz w:val="28"/>
          <w:szCs w:val="28"/>
          <w:lang w:eastAsia="hi-IN" w:bidi="hi-IN"/>
        </w:rPr>
        <w:t xml:space="preserve">  </w:t>
      </w:r>
      <w:r w:rsidR="00921DF1">
        <w:rPr>
          <w:rFonts w:ascii="Times New Roman CYR" w:eastAsia="Times New Roman CYR" w:hAnsi="Times New Roman CYR" w:cs="Times New Roman CYR"/>
          <w:b/>
          <w:bCs/>
          <w:kern w:val="1"/>
          <w:sz w:val="28"/>
          <w:szCs w:val="28"/>
          <w:lang w:eastAsia="hi-IN" w:bidi="hi-IN"/>
        </w:rPr>
        <w:t>10</w:t>
      </w:r>
      <w:proofErr w:type="gramEnd"/>
    </w:p>
    <w:p w:rsidR="0021144E" w:rsidRPr="0021144E" w:rsidRDefault="0021144E" w:rsidP="0021144E">
      <w:pPr>
        <w:widowControl w:val="0"/>
        <w:suppressAutoHyphens/>
        <w:autoSpaceDE w:val="0"/>
        <w:spacing w:after="0" w:line="240" w:lineRule="auto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21144E" w:rsidRPr="0021144E" w:rsidRDefault="0021144E" w:rsidP="0021144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hi-IN" w:bidi="hi-IN"/>
        </w:rPr>
      </w:pPr>
    </w:p>
    <w:p w:rsidR="0021144E" w:rsidRPr="0021144E" w:rsidRDefault="0021144E" w:rsidP="0021144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kern w:val="1"/>
          <w:sz w:val="28"/>
          <w:szCs w:val="28"/>
          <w:lang w:eastAsia="hi-IN" w:bidi="hi-IN"/>
        </w:rPr>
      </w:pPr>
    </w:p>
    <w:p w:rsidR="0021144E" w:rsidRPr="0021144E" w:rsidRDefault="0021144E" w:rsidP="0021144E">
      <w:pPr>
        <w:widowControl w:val="0"/>
        <w:suppressAutoHyphens/>
        <w:autoSpaceDE w:val="0"/>
        <w:spacing w:after="0" w:line="240" w:lineRule="auto"/>
        <w:rPr>
          <w:rFonts w:ascii="Times New Roman CYR" w:eastAsia="Times New Roman CYR" w:hAnsi="Times New Roman CYR" w:cs="Times New Roman CYR"/>
          <w:b/>
          <w:bCs/>
          <w:i/>
          <w:iCs/>
          <w:kern w:val="1"/>
          <w:sz w:val="28"/>
          <w:szCs w:val="28"/>
          <w:lang w:eastAsia="hi-IN" w:bidi="hi-IN"/>
        </w:rPr>
      </w:pPr>
      <w:r w:rsidRPr="0021144E">
        <w:rPr>
          <w:rFonts w:ascii="Times New Roman CYR" w:eastAsia="Times New Roman CYR" w:hAnsi="Times New Roman CYR" w:cs="Times New Roman CYR"/>
          <w:b/>
          <w:bCs/>
          <w:i/>
          <w:iCs/>
          <w:kern w:val="1"/>
          <w:sz w:val="28"/>
          <w:szCs w:val="28"/>
          <w:lang w:eastAsia="hi-IN" w:bidi="hi-IN"/>
        </w:rPr>
        <w:t>ЗНАТЬ следующие понятия и их определения, принятые в обществознании и социальных науках.</w:t>
      </w:r>
    </w:p>
    <w:p w:rsidR="0021144E" w:rsidRPr="0021144E" w:rsidRDefault="0021144E" w:rsidP="0021144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hi-IN" w:bidi="hi-IN"/>
        </w:rPr>
      </w:pPr>
    </w:p>
    <w:tbl>
      <w:tblPr>
        <w:tblW w:w="10193" w:type="dxa"/>
        <w:tblInd w:w="-509" w:type="dxa"/>
        <w:tblLayout w:type="fixed"/>
        <w:tblLook w:val="0000" w:firstRow="0" w:lastRow="0" w:firstColumn="0" w:lastColumn="0" w:noHBand="0" w:noVBand="0"/>
      </w:tblPr>
      <w:tblGrid>
        <w:gridCol w:w="6745"/>
        <w:gridCol w:w="3448"/>
      </w:tblGrid>
      <w:tr w:rsidR="0021144E" w:rsidRPr="0021144E" w:rsidTr="00916BD8">
        <w:trPr>
          <w:trHeight w:val="23"/>
        </w:trPr>
        <w:tc>
          <w:tcPr>
            <w:tcW w:w="6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 CYR" w:eastAsia="Times New Roman CYR" w:hAnsi="Times New Roman CYR" w:cs="Times New Roman CYR"/>
                <w:b/>
                <w:bCs/>
                <w:kern w:val="1"/>
                <w:sz w:val="28"/>
                <w:szCs w:val="28"/>
                <w:lang w:eastAsia="hi-IN" w:bidi="hi-IN"/>
              </w:rPr>
              <w:t>Термин</w:t>
            </w:r>
          </w:p>
        </w:tc>
        <w:tc>
          <w:tcPr>
            <w:tcW w:w="34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21144E">
              <w:rPr>
                <w:rFonts w:ascii="Times New Roman CYR" w:eastAsia="Times New Roman CYR" w:hAnsi="Times New Roman CYR" w:cs="Times New Roman CYR"/>
                <w:b/>
                <w:bCs/>
                <w:kern w:val="1"/>
                <w:sz w:val="28"/>
                <w:szCs w:val="28"/>
                <w:lang w:eastAsia="hi-IN" w:bidi="hi-IN"/>
              </w:rPr>
              <w:t>Определение</w:t>
            </w:r>
          </w:p>
        </w:tc>
      </w:tr>
      <w:tr w:rsidR="0021144E" w:rsidRPr="0021144E" w:rsidTr="00916BD8">
        <w:trPr>
          <w:trHeight w:val="23"/>
        </w:trPr>
        <w:tc>
          <w:tcPr>
            <w:tcW w:w="6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907C4F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Глобализация </w:t>
            </w:r>
          </w:p>
        </w:tc>
        <w:tc>
          <w:tcPr>
            <w:tcW w:w="34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Calibri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21144E" w:rsidRPr="0021144E" w:rsidTr="00916BD8">
        <w:trPr>
          <w:trHeight w:val="23"/>
        </w:trPr>
        <w:tc>
          <w:tcPr>
            <w:tcW w:w="67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916BD8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Модернизация </w:t>
            </w:r>
          </w:p>
        </w:tc>
        <w:tc>
          <w:tcPr>
            <w:tcW w:w="34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21144E" w:rsidRPr="0021144E" w:rsidTr="00916BD8">
        <w:trPr>
          <w:trHeight w:val="23"/>
        </w:trPr>
        <w:tc>
          <w:tcPr>
            <w:tcW w:w="67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916BD8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Прогресс</w:t>
            </w:r>
          </w:p>
        </w:tc>
        <w:tc>
          <w:tcPr>
            <w:tcW w:w="34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21144E" w:rsidRPr="0021144E" w:rsidTr="00916BD8">
        <w:trPr>
          <w:trHeight w:val="23"/>
        </w:trPr>
        <w:tc>
          <w:tcPr>
            <w:tcW w:w="67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916BD8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Регресс </w:t>
            </w:r>
          </w:p>
        </w:tc>
        <w:tc>
          <w:tcPr>
            <w:tcW w:w="34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21144E" w:rsidRPr="0021144E" w:rsidTr="00916BD8">
        <w:trPr>
          <w:trHeight w:val="23"/>
        </w:trPr>
        <w:tc>
          <w:tcPr>
            <w:tcW w:w="67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916BD8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Технический прогресс</w:t>
            </w:r>
          </w:p>
        </w:tc>
        <w:tc>
          <w:tcPr>
            <w:tcW w:w="34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 CYR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21144E" w:rsidRPr="0021144E" w:rsidTr="00916BD8">
        <w:trPr>
          <w:trHeight w:val="249"/>
        </w:trPr>
        <w:tc>
          <w:tcPr>
            <w:tcW w:w="67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916BD8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Мировая система </w:t>
            </w:r>
          </w:p>
        </w:tc>
        <w:tc>
          <w:tcPr>
            <w:tcW w:w="34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21144E" w:rsidRPr="0021144E" w:rsidTr="00916BD8">
        <w:trPr>
          <w:trHeight w:val="23"/>
        </w:trPr>
        <w:tc>
          <w:tcPr>
            <w:tcW w:w="67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916BD8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Составляющие мировой системы по У.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Валлерштайну</w:t>
            </w:r>
            <w:proofErr w:type="spellEnd"/>
          </w:p>
        </w:tc>
        <w:tc>
          <w:tcPr>
            <w:tcW w:w="34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21144E" w:rsidRPr="0021144E" w:rsidTr="00916BD8">
        <w:trPr>
          <w:trHeight w:val="23"/>
        </w:trPr>
        <w:tc>
          <w:tcPr>
            <w:tcW w:w="67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916BD8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Традиционное общество</w:t>
            </w:r>
          </w:p>
        </w:tc>
        <w:tc>
          <w:tcPr>
            <w:tcW w:w="34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21144E" w:rsidRPr="0021144E" w:rsidTr="00916BD8">
        <w:trPr>
          <w:trHeight w:val="23"/>
        </w:trPr>
        <w:tc>
          <w:tcPr>
            <w:tcW w:w="67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916BD8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Индустриальное общество</w:t>
            </w:r>
          </w:p>
        </w:tc>
        <w:tc>
          <w:tcPr>
            <w:tcW w:w="34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21144E" w:rsidRPr="0021144E" w:rsidTr="00916BD8">
        <w:trPr>
          <w:trHeight w:val="23"/>
        </w:trPr>
        <w:tc>
          <w:tcPr>
            <w:tcW w:w="67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1144E" w:rsidRPr="0021144E" w:rsidRDefault="00916BD8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Постиндустриальное общество</w:t>
            </w:r>
          </w:p>
        </w:tc>
        <w:tc>
          <w:tcPr>
            <w:tcW w:w="34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1144E" w:rsidRPr="0021144E" w:rsidRDefault="0021144E" w:rsidP="0021144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 CYR" w:eastAsia="Times New Roman CYR" w:hAnsi="Times New Roman CYR" w:cs="Times New Roman CYR"/>
                <w:kern w:val="1"/>
                <w:sz w:val="28"/>
                <w:szCs w:val="28"/>
                <w:lang w:eastAsia="hi-IN" w:bidi="hi-IN"/>
              </w:rPr>
            </w:pPr>
          </w:p>
        </w:tc>
      </w:tr>
    </w:tbl>
    <w:p w:rsidR="0021144E" w:rsidRPr="0021144E" w:rsidRDefault="0021144E" w:rsidP="0021144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sectPr w:rsidR="0021144E" w:rsidRPr="0021144E">
          <w:pgSz w:w="11906" w:h="16838"/>
          <w:pgMar w:top="1134" w:right="1134" w:bottom="1134" w:left="1134" w:header="720" w:footer="720" w:gutter="0"/>
          <w:cols w:space="720"/>
          <w:docGrid w:linePitch="360"/>
        </w:sectPr>
      </w:pPr>
      <w:bookmarkStart w:id="0" w:name="_GoBack"/>
      <w:bookmarkEnd w:id="0"/>
    </w:p>
    <w:p w:rsidR="0021144E" w:rsidRPr="0021144E" w:rsidRDefault="0021144E" w:rsidP="0021144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EF7EB3" w:rsidRDefault="00EF7EB3"/>
    <w:sectPr w:rsidR="00EF7EB3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D48"/>
    <w:rsid w:val="0021144E"/>
    <w:rsid w:val="00653D48"/>
    <w:rsid w:val="00907C4F"/>
    <w:rsid w:val="00916BD8"/>
    <w:rsid w:val="00921DF1"/>
    <w:rsid w:val="00EF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3F5E80-0427-41A4-889A-07BCDB890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PrepodKKL</cp:lastModifiedBy>
  <cp:revision>8</cp:revision>
  <dcterms:created xsi:type="dcterms:W3CDTF">2018-10-10T06:28:00Z</dcterms:created>
  <dcterms:modified xsi:type="dcterms:W3CDTF">2018-10-16T07:47:00Z</dcterms:modified>
</cp:coreProperties>
</file>